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A22F" w14:textId="77777777" w:rsidR="006811F3" w:rsidRDefault="00000000" w:rsidP="006811F3">
      <w:pPr>
        <w:pStyle w:val="a9"/>
        <w:spacing w:beforeAutospacing="0" w:afterAutospacing="0" w:line="560" w:lineRule="exact"/>
        <w:ind w:left="1281" w:hangingChars="400" w:hanging="1281"/>
        <w:jc w:val="center"/>
        <w:rPr>
          <w:rFonts w:ascii="方正公文小标宋" w:eastAsia="方正公文小标宋" w:hAnsi="方正公文小标宋" w:cs="方正公文小标宋"/>
          <w:b/>
          <w:bCs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32"/>
          <w:szCs w:val="32"/>
        </w:rPr>
        <w:t>湖北医药学院药护学院2025年第二批公开招聘专职辅导</w:t>
      </w:r>
    </w:p>
    <w:p w14:paraId="505B53CD" w14:textId="3FB4E1F1" w:rsidR="00155B4A" w:rsidRDefault="00000000" w:rsidP="006811F3">
      <w:pPr>
        <w:pStyle w:val="a9"/>
        <w:spacing w:beforeAutospacing="0" w:afterAutospacing="0" w:line="560" w:lineRule="exact"/>
        <w:ind w:left="1281" w:hangingChars="400" w:hanging="1281"/>
        <w:jc w:val="center"/>
        <w:rPr>
          <w:rFonts w:ascii="方正公文小标宋" w:eastAsia="方正公文小标宋" w:hAnsi="方正公文小标宋" w:cs="方正公文小标宋" w:hint="eastAsia"/>
          <w:b/>
          <w:bCs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32"/>
          <w:szCs w:val="32"/>
        </w:rPr>
        <w:t>报名材料目录及报名说明</w:t>
      </w:r>
    </w:p>
    <w:p w14:paraId="5AAAC586" w14:textId="77777777" w:rsidR="00155B4A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一、报名材料目录</w:t>
      </w:r>
    </w:p>
    <w:p w14:paraId="64688EA7" w14:textId="77777777" w:rsidR="00155B4A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（一）应届毕业生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（带*号材料为必须提供）：</w:t>
      </w:r>
    </w:p>
    <w:p w14:paraId="1A3588DE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1.湖北医药学院药护学院2025年第二批公开招聘专职辅导员（带个人签名）及Word电子版。*</w:t>
      </w:r>
    </w:p>
    <w:p w14:paraId="12D06B37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2.本人身份证彩色扫描件。*</w:t>
      </w:r>
    </w:p>
    <w:p w14:paraId="60ADEA28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3.本人彩色登记照片电子版。*</w:t>
      </w:r>
    </w:p>
    <w:p w14:paraId="0AFCDDD2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4.本学习阶段教育部学籍在线验证报告。*</w:t>
      </w:r>
    </w:p>
    <w:p w14:paraId="21D67A3D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5.本学习阶段所有课程成绩单。*</w:t>
      </w:r>
    </w:p>
    <w:p w14:paraId="3C1C2B6F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6.第一学历及后续学历、学位证书。</w:t>
      </w:r>
    </w:p>
    <w:p w14:paraId="1FBB20C9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7.第一学历及后续学历、学位的教育部学历证书电子注册备案表。</w:t>
      </w:r>
    </w:p>
    <w:p w14:paraId="68E5823A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8.具有相关职称或职业资格证书者，提供相应证件彩色扫描件。</w:t>
      </w:r>
    </w:p>
    <w:p w14:paraId="47C1E8A6" w14:textId="77777777" w:rsidR="00155B4A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（二）往届生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（带*号材料为必须提供）：</w:t>
      </w:r>
    </w:p>
    <w:p w14:paraId="750712A0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1.湖北医药学院药护学院2025年公开招聘专职辅导员报名表彩色扫描版（带个人签名）及Word电子版。*</w:t>
      </w:r>
    </w:p>
    <w:p w14:paraId="2B627AAA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2.本人身份证彩色扫描件。*</w:t>
      </w:r>
    </w:p>
    <w:p w14:paraId="7C088D04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3.本人彩色登记照片电子版。*</w:t>
      </w:r>
    </w:p>
    <w:p w14:paraId="6F16DAAC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4.单位同意报考的书面证明。（在职人员必须提供*)</w:t>
      </w:r>
    </w:p>
    <w:p w14:paraId="5ACFDB04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5.第一学历及后续学历、学位证书彩色扫描件。*</w:t>
      </w:r>
    </w:p>
    <w:p w14:paraId="7311FCE5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6.第一学历及后续学历、学位的教育部学历证书电子注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册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备案表。海外学历须提供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中留服认证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报告。*</w:t>
      </w:r>
    </w:p>
    <w:p w14:paraId="141FD23B" w14:textId="77777777" w:rsidR="00155B4A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lastRenderedPageBreak/>
        <w:t>二、报名材料提交说明</w:t>
      </w:r>
    </w:p>
    <w:p w14:paraId="23D0F0C9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（一）应聘人员须严格按照上述材料目录提交报名材料，材料不全或者材料弄虚作假、伪造材料者不予通过资格审查，取消报名资格。</w:t>
      </w:r>
    </w:p>
    <w:p w14:paraId="21B21036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（二）所有扫描件均采用pdf格式，个人登记照片采用jpg格式。</w:t>
      </w:r>
    </w:p>
    <w:p w14:paraId="47249C24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（三）应聘人员将所有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材料按目录顺序编排后压缩打包，压缩包文件名统一编辑为“姓名+身份证号码”。例如：“张三420500200008081310”。</w:t>
      </w:r>
    </w:p>
    <w:p w14:paraId="6286F794" w14:textId="77777777" w:rsidR="00155B4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（四）应聘人员应在报名时间截止前，将上述材料发送至湖北医药学院药护学院电子邮箱（电子邮箱地址：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lang w:bidi="ar"/>
        </w:rPr>
        <w:t>yhxyzp2025@sina.com）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。邮件主题统一为“2025年招聘报名（姓名）”，例如：“2025年招聘报名（张三）”。学院在收到报名邮件后将会予以回复，未收到回复邮件的应聘人员应及时与湖北医药学院药护学院联系（联系电话：0719-8891116；0719-8878252）。</w:t>
      </w:r>
    </w:p>
    <w:p w14:paraId="6ED4D52F" w14:textId="77777777" w:rsidR="00155B4A" w:rsidRDefault="00000000">
      <w:pPr>
        <w:ind w:firstLineChars="200" w:firstLine="640"/>
        <w:rPr>
          <w:rFonts w:hint="eastAsia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所有报名有效时间以发送邮件时间为准，超过报名截止时间的不予受理。</w:t>
      </w:r>
    </w:p>
    <w:sectPr w:rsidR="0015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3A31" w14:textId="77777777" w:rsidR="00073058" w:rsidRDefault="00073058">
      <w:pPr>
        <w:rPr>
          <w:rFonts w:hint="eastAsia"/>
        </w:rPr>
      </w:pPr>
      <w:r>
        <w:separator/>
      </w:r>
    </w:p>
  </w:endnote>
  <w:endnote w:type="continuationSeparator" w:id="0">
    <w:p w14:paraId="72108224" w14:textId="77777777" w:rsidR="00073058" w:rsidRDefault="000730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Bold r:id="rId1" w:fontKey="{97B4CB7B-4085-4037-B71A-1BFCAFE2730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716401E-BC3D-411D-8F1E-FD0AA1FE291F}"/>
    <w:embedBold r:id="rId3" w:subsetted="1" w:fontKey="{28392770-5E19-4F29-8A57-5C2293C175C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022E" w14:textId="77777777" w:rsidR="00073058" w:rsidRDefault="00073058">
      <w:pPr>
        <w:rPr>
          <w:rFonts w:hint="eastAsia"/>
        </w:rPr>
      </w:pPr>
      <w:r>
        <w:separator/>
      </w:r>
    </w:p>
  </w:footnote>
  <w:footnote w:type="continuationSeparator" w:id="0">
    <w:p w14:paraId="754B649C" w14:textId="77777777" w:rsidR="00073058" w:rsidRDefault="000730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EA"/>
    <w:rsid w:val="00073058"/>
    <w:rsid w:val="00155B4A"/>
    <w:rsid w:val="002B3DBC"/>
    <w:rsid w:val="00473843"/>
    <w:rsid w:val="006811F3"/>
    <w:rsid w:val="006D1973"/>
    <w:rsid w:val="00711539"/>
    <w:rsid w:val="00B41CEA"/>
    <w:rsid w:val="1C122D10"/>
    <w:rsid w:val="574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4064"/>
  <w15:docId w15:val="{BA0383B3-EEC4-4730-A6FC-29C3095A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457</Characters>
  <Application>Microsoft Office Word</Application>
  <DocSecurity>0</DocSecurity>
  <Lines>24</Lines>
  <Paragraphs>25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朱</dc:creator>
  <cp:lastModifiedBy>鹏 朱</cp:lastModifiedBy>
  <cp:revision>3</cp:revision>
  <dcterms:created xsi:type="dcterms:W3CDTF">2025-07-31T10:36:00Z</dcterms:created>
  <dcterms:modified xsi:type="dcterms:W3CDTF">2025-08-01T09:07:00Z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eyJoZGlkIjoiN2Q3MjU1Y2NmNjZkMmQwMGY2MDgyZjQwZTk2NTEyODUiLCJ1c2VySWQiOiI2NDU4Mjk2NTkifQ==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44609C6C6ECF404FA98F48118EBC6706_13</vt:lpwstr>
  </property>
</Properties>
</file>