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cs="仿宋" w:asciiTheme="minorEastAsia" w:hAnsiTheme="minorEastAsia"/>
          <w:bCs/>
          <w:sz w:val="32"/>
          <w:szCs w:val="32"/>
        </w:rPr>
      </w:pPr>
      <w:r>
        <w:rPr>
          <w:rFonts w:hint="eastAsia" w:cs="仿宋" w:asciiTheme="minorEastAsia" w:hAnsiTheme="minorEastAsia"/>
          <w:bCs/>
          <w:sz w:val="32"/>
          <w:szCs w:val="32"/>
        </w:rPr>
        <w:t>附件1</w:t>
      </w:r>
    </w:p>
    <w:p>
      <w:pPr>
        <w:spacing w:line="420" w:lineRule="exact"/>
        <w:jc w:val="center"/>
        <w:rPr>
          <w:rFonts w:ascii="华文中宋" w:hAnsi="华文中宋" w:eastAsia="华文中宋" w:cs="仿宋"/>
          <w:bCs/>
          <w:sz w:val="32"/>
          <w:szCs w:val="32"/>
        </w:rPr>
      </w:pPr>
    </w:p>
    <w:p>
      <w:pPr>
        <w:spacing w:line="420" w:lineRule="exact"/>
        <w:jc w:val="center"/>
        <w:rPr>
          <w:rFonts w:ascii="华文中宋" w:hAnsi="华文中宋" w:eastAsia="华文中宋" w:cs="仿宋"/>
          <w:bCs/>
          <w:sz w:val="32"/>
          <w:szCs w:val="32"/>
        </w:rPr>
      </w:pPr>
      <w:r>
        <w:rPr>
          <w:rFonts w:hint="eastAsia" w:ascii="华文中宋" w:hAnsi="华文中宋" w:eastAsia="华文中宋" w:cs="仿宋"/>
          <w:bCs/>
          <w:sz w:val="32"/>
          <w:szCs w:val="32"/>
        </w:rPr>
        <w:t>2021年湖北省普通高等学校专升本考试</w:t>
      </w:r>
    </w:p>
    <w:p>
      <w:pPr>
        <w:spacing w:line="420" w:lineRule="exact"/>
        <w:jc w:val="center"/>
        <w:rPr>
          <w:rFonts w:ascii="华文中宋" w:hAnsi="华文中宋" w:eastAsia="华文中宋" w:cs="仿宋"/>
          <w:bCs/>
          <w:sz w:val="32"/>
          <w:szCs w:val="32"/>
        </w:rPr>
      </w:pPr>
      <w:r>
        <w:rPr>
          <w:rFonts w:hint="eastAsia" w:ascii="华文中宋" w:hAnsi="华文中宋" w:eastAsia="华文中宋" w:cs="仿宋"/>
          <w:bCs/>
          <w:sz w:val="32"/>
          <w:szCs w:val="32"/>
        </w:rPr>
        <w:t>防疫安全提示和工作提醒事项（考生版）</w:t>
      </w:r>
    </w:p>
    <w:p>
      <w:pPr>
        <w:spacing w:line="440" w:lineRule="exact"/>
        <w:rPr>
          <w:rFonts w:ascii="仿宋" w:hAnsi="仿宋" w:eastAsia="仿宋" w:cs="仿宋"/>
          <w:sz w:val="30"/>
          <w:szCs w:val="30"/>
        </w:rPr>
      </w:pPr>
    </w:p>
    <w:p>
      <w:pPr>
        <w:spacing w:line="4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亲爱的考生，您好！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2021年湖北省普通专升本考试将于6月19日进行，为了保证您的个人身体健康和生命安全，顺利完成今年的考试，现就防疫安全和考试注意事项提示如下，请仔细阅读。</w:t>
      </w:r>
    </w:p>
    <w:p>
      <w:pPr>
        <w:spacing w:line="46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一、防疫安全提示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1.体温测量请坚持。自6月5日起，所有考生须进行体温测量和身体状况自我监测，考试当日向考点学校提交健康承诺书，发现异常要及时就医诊治。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2.个人卫生需重视。请保持良好卫生习惯，</w:t>
      </w:r>
      <w:r>
        <w:rPr>
          <w:rFonts w:ascii="仿宋" w:hAnsi="仿宋" w:eastAsia="仿宋" w:cs="仿宋"/>
          <w:sz w:val="28"/>
          <w:szCs w:val="28"/>
        </w:rPr>
        <w:t>讲究个人清洁，勤洗手、勤洗澡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不共用毛巾、杯子等，不随意用手揉眼睛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不吃“三无”食品，不吃未清洗干净的食物，不喝生水，坚持锻炼</w:t>
      </w:r>
      <w:r>
        <w:rPr>
          <w:rFonts w:hint="eastAsia" w:ascii="仿宋" w:hAnsi="仿宋" w:eastAsia="仿宋" w:cs="仿宋"/>
          <w:sz w:val="28"/>
          <w:szCs w:val="28"/>
        </w:rPr>
        <w:t>身体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提高个人防护能力，以健康的身体迎接考试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3.防疫纪律需谨记。请牢记防疫知识和防疫纪律，减少不必要外出，尽量少去人群密集尤其是空气流动性较差的场所，不扎堆，不聚集，自觉</w:t>
      </w:r>
      <w:r>
        <w:rPr>
          <w:rFonts w:ascii="仿宋" w:hAnsi="仿宋" w:eastAsia="仿宋" w:cs="仿宋"/>
          <w:sz w:val="28"/>
          <w:szCs w:val="28"/>
        </w:rPr>
        <w:t>做好个人防护，</w:t>
      </w:r>
      <w:r>
        <w:rPr>
          <w:rFonts w:hint="eastAsia" w:ascii="仿宋" w:hAnsi="仿宋" w:eastAsia="仿宋" w:cs="仿宋"/>
          <w:sz w:val="28"/>
          <w:szCs w:val="28"/>
        </w:rPr>
        <w:t>自觉</w:t>
      </w:r>
      <w:r>
        <w:rPr>
          <w:rFonts w:ascii="仿宋" w:hAnsi="仿宋" w:eastAsia="仿宋" w:cs="仿宋"/>
          <w:sz w:val="28"/>
          <w:szCs w:val="28"/>
        </w:rPr>
        <w:t>维护公共卫生安全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4.入场规则要遵守。进入考试大楼时，请自觉接受体温检测，依次排队顺序进入，保持与其他考生之间的安全间距；进入考场时，请积极配合监考老师进行安全检查和身份验证，佩戴口罩者请摘下口罩。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5.考中不适要报告。考试过程中，若出现发热、咳嗽等症状，要迅速报告监考老师，听从监考老师的指令，服从监考老师的安排，及时就医诊治。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6.考后离场要有序。考试结束后，请带好口罩和个人用品，按照监考老师的指令有序离开考场，不扎堆，不聚集，不喧哗。</w:t>
      </w:r>
    </w:p>
    <w:p>
      <w:pPr>
        <w:spacing w:line="46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</w:p>
    <w:p>
      <w:pPr>
        <w:spacing w:line="46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二、考试提醒事项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考点考场莫忘查。请您按照考点学校的通知和安排，及时领取或下载打印准考证，提前查询考点考场信息，规划考试当天的出行安排；考前一天，请您前往考点查看考场分布图，熟悉考试环境，确保入场时不慌张，不走错考场。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2.考试用品须备齐。请您自备以下考试用品：2B铅笔、黑色字迹的签字笔、无封套橡皮等考试规定可以携带的用品，自备考试用品应符合规格，确保质量。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3.考试证件莫忘带。请您前往考点之前，认真检查身份证、准考证等考试证件是否携带，避免因证件忘带或丢失影响入场，耽误考试时间。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违禁物品切莫带。请不要将各种无线通讯工具（如手机及其他无线接收、传送设备等）、电子存储记忆录放设备、手表及其他计时工具以及涂改液、修正带等违禁物品带入考场，若违规携带手机等通讯工具进入考场，开考后不论是否开机和使用，一律按照违规论处。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试题作答应规范。请您用规定的文具和规范的语言文字在规定的答题区域内作答；选择题只能使用2B铅笔作答，填涂时应涂满、涂黑、涂实、涂匀；非选择题只能使用黑色字迹的签字笔作答。不得在答题卡上乱写、乱涂、乱画，不得将答题卡弄皱、弄折、弄破；不得在规定的答题区域外作答；不得在答题卡上做任何与答题无关的特殊标记，否则成绩无效。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诚信考试莫违规。请您严格遵守考试规则，服从考场管理，诚信应考，自觉做一个文明、诚信、遵纪、守法的考生。如果您出现违纪违规行为，考点学校将会依据相关法律法规对您作出处理，同时您的违规情况将会被记入国家教育考试诚信档案，有可能对您今后的个人发展带来不利影响。</w:t>
      </w:r>
    </w:p>
    <w:p>
      <w:pPr>
        <w:widowControl/>
        <w:spacing w:before="75" w:after="75" w:line="240" w:lineRule="exact"/>
        <w:ind w:firstLine="5670" w:firstLineChars="2700"/>
        <w:jc w:val="left"/>
        <w:rPr>
          <w:rFonts w:ascii="宋体" w:hAnsi="宋体" w:eastAsia="宋体" w:cs="宋体"/>
        </w:rPr>
      </w:pPr>
    </w:p>
    <w:p>
      <w:pPr>
        <w:widowControl/>
        <w:spacing w:before="75" w:after="75" w:line="240" w:lineRule="exact"/>
        <w:ind w:firstLine="5670" w:firstLineChars="2700"/>
        <w:jc w:val="left"/>
      </w:pPr>
    </w:p>
    <w:p>
      <w:pPr>
        <w:widowControl/>
        <w:spacing w:before="75" w:after="75" w:line="240" w:lineRule="exact"/>
        <w:ind w:firstLine="5670" w:firstLineChars="2700"/>
        <w:jc w:val="left"/>
      </w:pPr>
    </w:p>
    <w:p>
      <w:pPr>
        <w:widowControl/>
        <w:spacing w:before="75" w:after="75" w:line="240" w:lineRule="exact"/>
        <w:ind w:firstLine="5670" w:firstLineChars="2700"/>
        <w:jc w:val="left"/>
      </w:pPr>
    </w:p>
    <w:p>
      <w:pPr>
        <w:widowControl/>
        <w:spacing w:before="75" w:after="75" w:line="240" w:lineRule="exact"/>
        <w:ind w:firstLine="5670" w:firstLineChars="2700"/>
        <w:jc w:val="left"/>
      </w:pPr>
    </w:p>
    <w:p>
      <w:pPr>
        <w:widowControl/>
        <w:spacing w:before="75" w:after="75" w:line="240" w:lineRule="exact"/>
        <w:ind w:firstLine="5670" w:firstLineChars="2700"/>
        <w:jc w:val="left"/>
      </w:pPr>
    </w:p>
    <w:p>
      <w:pPr>
        <w:shd w:val="clear" w:color="auto" w:fill="FFFFFF"/>
        <w:spacing w:before="240" w:line="435" w:lineRule="atLeast"/>
        <w:rPr>
          <w:rFonts w:ascii="宋体" w:hAnsi="宋体" w:eastAsia="宋体" w:cs="宋体"/>
          <w:color w:val="444444"/>
          <w:sz w:val="24"/>
        </w:rPr>
      </w:pPr>
      <w:bookmarkStart w:id="0" w:name="_GoBack"/>
      <w:bookmarkEnd w:id="0"/>
    </w:p>
    <w:p>
      <w:pPr>
        <w:shd w:val="clear" w:color="auto" w:fill="FFFFFF"/>
        <w:spacing w:before="240" w:line="435" w:lineRule="atLeast"/>
        <w:ind w:firstLine="480"/>
        <w:rPr>
          <w:rFonts w:ascii="宋体" w:hAnsi="宋体" w:eastAsia="宋体" w:cs="宋体"/>
          <w:color w:val="444444"/>
          <w:sz w:val="24"/>
        </w:rPr>
      </w:pPr>
    </w:p>
    <w:p>
      <w:pPr>
        <w:spacing w:line="420" w:lineRule="exact"/>
        <w:rPr>
          <w:rFonts w:cs="仿宋" w:asciiTheme="minorEastAsia" w:hAnsiTheme="minorEastAsia"/>
          <w:bCs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å¾®è½¯é›…é»‘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53E76"/>
    <w:rsid w:val="00003456"/>
    <w:rsid w:val="00010483"/>
    <w:rsid w:val="00020953"/>
    <w:rsid w:val="00095D98"/>
    <w:rsid w:val="000D3F8C"/>
    <w:rsid w:val="000D6A6B"/>
    <w:rsid w:val="000E73AA"/>
    <w:rsid w:val="001111C9"/>
    <w:rsid w:val="00111717"/>
    <w:rsid w:val="0011455B"/>
    <w:rsid w:val="001213EA"/>
    <w:rsid w:val="001250BA"/>
    <w:rsid w:val="0016735A"/>
    <w:rsid w:val="00191DCA"/>
    <w:rsid w:val="001B0B49"/>
    <w:rsid w:val="00201B5B"/>
    <w:rsid w:val="00202CB5"/>
    <w:rsid w:val="002328FA"/>
    <w:rsid w:val="002854C8"/>
    <w:rsid w:val="002923BF"/>
    <w:rsid w:val="002C75DC"/>
    <w:rsid w:val="002D4C6F"/>
    <w:rsid w:val="002E3871"/>
    <w:rsid w:val="002E543E"/>
    <w:rsid w:val="00324434"/>
    <w:rsid w:val="00325779"/>
    <w:rsid w:val="00376B64"/>
    <w:rsid w:val="0038388C"/>
    <w:rsid w:val="0039212B"/>
    <w:rsid w:val="003B113B"/>
    <w:rsid w:val="003B6532"/>
    <w:rsid w:val="00402CB6"/>
    <w:rsid w:val="00417235"/>
    <w:rsid w:val="004225E7"/>
    <w:rsid w:val="00437742"/>
    <w:rsid w:val="004437CD"/>
    <w:rsid w:val="00445D3B"/>
    <w:rsid w:val="0046095C"/>
    <w:rsid w:val="00466C32"/>
    <w:rsid w:val="00467129"/>
    <w:rsid w:val="004735E0"/>
    <w:rsid w:val="00495520"/>
    <w:rsid w:val="004B21C9"/>
    <w:rsid w:val="004C2889"/>
    <w:rsid w:val="00504965"/>
    <w:rsid w:val="0051165F"/>
    <w:rsid w:val="00516105"/>
    <w:rsid w:val="00524403"/>
    <w:rsid w:val="005427AA"/>
    <w:rsid w:val="00567472"/>
    <w:rsid w:val="00576791"/>
    <w:rsid w:val="0058478B"/>
    <w:rsid w:val="005A35AD"/>
    <w:rsid w:val="005B09AA"/>
    <w:rsid w:val="005C76B6"/>
    <w:rsid w:val="005D4B09"/>
    <w:rsid w:val="00653305"/>
    <w:rsid w:val="00653680"/>
    <w:rsid w:val="00657927"/>
    <w:rsid w:val="00680F95"/>
    <w:rsid w:val="006859E5"/>
    <w:rsid w:val="00697D9C"/>
    <w:rsid w:val="006B30BD"/>
    <w:rsid w:val="006B38E2"/>
    <w:rsid w:val="006B4548"/>
    <w:rsid w:val="006C3AF4"/>
    <w:rsid w:val="006C6F03"/>
    <w:rsid w:val="006D34E5"/>
    <w:rsid w:val="006E1C94"/>
    <w:rsid w:val="006F23C5"/>
    <w:rsid w:val="007102DF"/>
    <w:rsid w:val="00734095"/>
    <w:rsid w:val="007429BE"/>
    <w:rsid w:val="00755B23"/>
    <w:rsid w:val="007A38D7"/>
    <w:rsid w:val="007B0E8C"/>
    <w:rsid w:val="007B1237"/>
    <w:rsid w:val="007C4C09"/>
    <w:rsid w:val="007F53ED"/>
    <w:rsid w:val="007F5E84"/>
    <w:rsid w:val="00805040"/>
    <w:rsid w:val="00820A9A"/>
    <w:rsid w:val="00842313"/>
    <w:rsid w:val="008456DD"/>
    <w:rsid w:val="00847884"/>
    <w:rsid w:val="0088085D"/>
    <w:rsid w:val="0088171A"/>
    <w:rsid w:val="00884803"/>
    <w:rsid w:val="008903C0"/>
    <w:rsid w:val="008C506C"/>
    <w:rsid w:val="008E5567"/>
    <w:rsid w:val="00906332"/>
    <w:rsid w:val="00923789"/>
    <w:rsid w:val="009543CE"/>
    <w:rsid w:val="009A5D28"/>
    <w:rsid w:val="009C1ABF"/>
    <w:rsid w:val="009C1AE0"/>
    <w:rsid w:val="009C7170"/>
    <w:rsid w:val="009D0558"/>
    <w:rsid w:val="00A075FB"/>
    <w:rsid w:val="00A475A4"/>
    <w:rsid w:val="00A51A09"/>
    <w:rsid w:val="00A57A5B"/>
    <w:rsid w:val="00A757DC"/>
    <w:rsid w:val="00AA44F7"/>
    <w:rsid w:val="00AC6187"/>
    <w:rsid w:val="00AD05EB"/>
    <w:rsid w:val="00B10C56"/>
    <w:rsid w:val="00B1695D"/>
    <w:rsid w:val="00B46E4A"/>
    <w:rsid w:val="00B55519"/>
    <w:rsid w:val="00B708FD"/>
    <w:rsid w:val="00B72F1D"/>
    <w:rsid w:val="00B80339"/>
    <w:rsid w:val="00B86CC7"/>
    <w:rsid w:val="00B93114"/>
    <w:rsid w:val="00BB32AB"/>
    <w:rsid w:val="00BB52EA"/>
    <w:rsid w:val="00BB76F1"/>
    <w:rsid w:val="00BE5328"/>
    <w:rsid w:val="00C01138"/>
    <w:rsid w:val="00C07DE7"/>
    <w:rsid w:val="00C335A5"/>
    <w:rsid w:val="00C77CEB"/>
    <w:rsid w:val="00C84602"/>
    <w:rsid w:val="00C87963"/>
    <w:rsid w:val="00CA3B2E"/>
    <w:rsid w:val="00CB0BDF"/>
    <w:rsid w:val="00CD0BCA"/>
    <w:rsid w:val="00CE7929"/>
    <w:rsid w:val="00D23811"/>
    <w:rsid w:val="00D2757B"/>
    <w:rsid w:val="00D56067"/>
    <w:rsid w:val="00D700A5"/>
    <w:rsid w:val="00D9455B"/>
    <w:rsid w:val="00D94860"/>
    <w:rsid w:val="00DB4BDA"/>
    <w:rsid w:val="00DC4827"/>
    <w:rsid w:val="00DE1734"/>
    <w:rsid w:val="00E1775F"/>
    <w:rsid w:val="00E21FF3"/>
    <w:rsid w:val="00E36EAF"/>
    <w:rsid w:val="00E4164D"/>
    <w:rsid w:val="00E76243"/>
    <w:rsid w:val="00E94AA1"/>
    <w:rsid w:val="00EA7708"/>
    <w:rsid w:val="00EB532E"/>
    <w:rsid w:val="00ED51D6"/>
    <w:rsid w:val="00F050CD"/>
    <w:rsid w:val="00F36A25"/>
    <w:rsid w:val="00F372A1"/>
    <w:rsid w:val="00F454FC"/>
    <w:rsid w:val="00F5383C"/>
    <w:rsid w:val="00F60483"/>
    <w:rsid w:val="00F63D73"/>
    <w:rsid w:val="00FB237C"/>
    <w:rsid w:val="00FF4280"/>
    <w:rsid w:val="00FF74D3"/>
    <w:rsid w:val="531147E0"/>
    <w:rsid w:val="72E5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vsbcontent_end"/>
    <w:basedOn w:val="1"/>
    <w:uiPriority w:val="0"/>
    <w:pPr>
      <w:ind w:firstLine="420"/>
      <w:jc w:val="left"/>
    </w:pPr>
    <w:rPr>
      <w:rFonts w:cs="Times New Roman"/>
      <w:kern w:val="0"/>
      <w:szCs w:val="21"/>
    </w:rPr>
  </w:style>
  <w:style w:type="paragraph" w:customStyle="1" w:styleId="12">
    <w:name w:val="vsbcontent_start"/>
    <w:basedOn w:val="1"/>
    <w:uiPriority w:val="0"/>
    <w:pPr>
      <w:ind w:firstLine="420"/>
      <w:jc w:val="left"/>
    </w:pPr>
    <w:rPr>
      <w:rFonts w:cs="Times New Roman"/>
      <w:kern w:val="0"/>
      <w:szCs w:val="21"/>
    </w:rPr>
  </w:style>
  <w:style w:type="character" w:customStyle="1" w:styleId="13">
    <w:name w:val="批注框文本 Char"/>
    <w:basedOn w:val="9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Char"/>
    <w:basedOn w:val="9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73386A-23E8-4EF1-B99A-DCEFB6CD02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1562</Words>
  <Characters>1594</Characters>
  <Lines>106</Lines>
  <Paragraphs>78</Paragraphs>
  <TotalTime>6</TotalTime>
  <ScaleCrop>false</ScaleCrop>
  <LinksUpToDate>false</LinksUpToDate>
  <CharactersWithSpaces>3078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2021-06-04T01:15:00Z</dcterms:created>
  <dc:creator>陈旭</dc:creator>
  <cp:lastModifiedBy>快要喝饱的预备佛陀</cp:lastModifiedBy>
  <cp:lastPrinted>2021-06-04T01:02:00Z</cp:lastPrinted>
  <dcterms:modified xsi:type="dcterms:W3CDTF">2021-06-04T01:46:32Z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D501102A132B4EB4ADC5DCA515011CD2</vt:lpwstr>
  </property>
</Properties>
</file>